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EF3" w:rsidRDefault="00A128F2" w:rsidP="00A128F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LA NOVITÁ DI DIO</w:t>
      </w:r>
    </w:p>
    <w:p w:rsidR="00A128F2" w:rsidRDefault="00A128F2" w:rsidP="00A128F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Quando il vento apre le porte</w:t>
      </w:r>
    </w:p>
    <w:p w:rsidR="00284C5A" w:rsidRDefault="00284C5A" w:rsidP="00A128F2">
      <w:pPr>
        <w:spacing w:after="0" w:line="240" w:lineRule="auto"/>
        <w:jc w:val="center"/>
        <w:rPr>
          <w:sz w:val="24"/>
          <w:szCs w:val="24"/>
        </w:rPr>
      </w:pPr>
    </w:p>
    <w:p w:rsidR="00284C5A" w:rsidRPr="00284C5A" w:rsidRDefault="00284C5A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84C5A">
        <w:rPr>
          <w:rFonts w:cstheme="minorHAnsi"/>
          <w:sz w:val="20"/>
          <w:szCs w:val="20"/>
        </w:rPr>
        <w:t>RIFERIMENTO FINALE AL TEMA DELL’ANNO:</w:t>
      </w:r>
    </w:p>
    <w:p w:rsidR="00284C5A" w:rsidRPr="00284C5A" w:rsidRDefault="00284C5A" w:rsidP="00284C5A">
      <w:pPr>
        <w:tabs>
          <w:tab w:val="center" w:pos="481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84C5A">
        <w:rPr>
          <w:rFonts w:cstheme="minorHAnsi"/>
          <w:sz w:val="20"/>
          <w:szCs w:val="20"/>
        </w:rPr>
        <w:t>LA SPERANZA</w:t>
      </w:r>
      <w:r w:rsidRPr="00284C5A">
        <w:rPr>
          <w:rFonts w:cstheme="minorHAnsi"/>
          <w:sz w:val="20"/>
          <w:szCs w:val="20"/>
        </w:rPr>
        <w:tab/>
      </w:r>
    </w:p>
    <w:p w:rsidR="00284C5A" w:rsidRPr="00284C5A" w:rsidRDefault="00284C5A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84C5A">
        <w:rPr>
          <w:rFonts w:cstheme="minorHAnsi"/>
          <w:sz w:val="20"/>
          <w:szCs w:val="20"/>
        </w:rPr>
        <w:t xml:space="preserve">Di segni di speranza hanno bisogno anche coloro che in </w:t>
      </w:r>
      <w:proofErr w:type="gramStart"/>
      <w:r w:rsidRPr="00284C5A">
        <w:rPr>
          <w:rFonts w:cstheme="minorHAnsi"/>
          <w:sz w:val="20"/>
          <w:szCs w:val="20"/>
        </w:rPr>
        <w:t>se</w:t>
      </w:r>
      <w:proofErr w:type="gramEnd"/>
      <w:r w:rsidRPr="00284C5A">
        <w:rPr>
          <w:rFonts w:cstheme="minorHAnsi"/>
          <w:sz w:val="20"/>
          <w:szCs w:val="20"/>
        </w:rPr>
        <w:t xml:space="preserve"> stessi la rappresentano: i giovani. Essi, purtroppo, vedono spesso crollare i loro sogni. Non possiamo deluderli: sul loro entusiasmo si fonda l’avvenire. È bello vederli sprigionare energie, ad esempio quando si rimboccano le maniche e si impegnano volontariamente nelle situazioni di calamità e di disagio sociale. Ma è triste vedere giovani privi di speranza; d’altronde, quando il futuro è incerto e impermeabile ai sogni, quando lo studio non offre sbocchi e la mancanza di un lavoro o di un’occupazione sufficientemente stabile rischiano di azzerare i desideri, è inevitabile che il presente sia vissuto nella malinconia e nella noia. L’illusione delle droghe, il rischio della trasgressione e la ricerca dell’effimero creano in loro più che in altri confusione e nascondono la bellezza e il senso della vita, facendoli scivolare in baratri oscuri e spingendoli a compiere gesti autodistruttivi. Per questo il Giubileo sia nella Chiesa occasione di slancio nei loro confronti: con una rinnovata passione prendiamoci cura dei ragazzi, degli studenti, dei fidanzati, delle giovani generazioni! Vicinanza ai giovani, gioia e speranza della Chiesa e del mondo (</w:t>
      </w:r>
      <w:proofErr w:type="spellStart"/>
      <w:r w:rsidRPr="00284C5A">
        <w:rPr>
          <w:rFonts w:cstheme="minorHAnsi"/>
          <w:i/>
          <w:iCs/>
          <w:sz w:val="20"/>
          <w:szCs w:val="20"/>
        </w:rPr>
        <w:t>Spes</w:t>
      </w:r>
      <w:proofErr w:type="spellEnd"/>
      <w:r w:rsidRPr="00284C5A">
        <w:rPr>
          <w:rFonts w:cstheme="minorHAnsi"/>
          <w:i/>
          <w:iCs/>
          <w:sz w:val="20"/>
          <w:szCs w:val="20"/>
        </w:rPr>
        <w:t xml:space="preserve"> non </w:t>
      </w:r>
      <w:proofErr w:type="spellStart"/>
      <w:r w:rsidRPr="00284C5A">
        <w:rPr>
          <w:rFonts w:cstheme="minorHAnsi"/>
          <w:i/>
          <w:iCs/>
          <w:sz w:val="20"/>
          <w:szCs w:val="20"/>
        </w:rPr>
        <w:t>Confundit</w:t>
      </w:r>
      <w:proofErr w:type="spellEnd"/>
      <w:r w:rsidRPr="00284C5A">
        <w:rPr>
          <w:rFonts w:cstheme="minorHAnsi"/>
          <w:i/>
          <w:iCs/>
          <w:sz w:val="20"/>
          <w:szCs w:val="20"/>
        </w:rPr>
        <w:t xml:space="preserve"> </w:t>
      </w:r>
      <w:r w:rsidRPr="00284C5A">
        <w:rPr>
          <w:rFonts w:cstheme="minorHAnsi"/>
          <w:sz w:val="20"/>
          <w:szCs w:val="20"/>
        </w:rPr>
        <w:t xml:space="preserve">– 12) «Incontriamo spesso persone sfiduciate perché guardano al futuro con scetticismo e pessimismo. Quelle persone dalla faccia lunga, così… il pessimismo. È importante dunque sapere che i giovani italiani sanno essere artigiani di speranza perché sono capaci di sognare. Per favore, non perdere la capacità di sognare: quando un giovane perde questa capacità, non dico che diventa vecchio, no, perché i vecchi sognano. Diventa un “pensionato della vita”. È molto brutto. Per favore, giovani, non siate “pensionati della vita”, e non lasciatevi rubare la speranza! Mai! La speranza non delude mai!» </w:t>
      </w:r>
    </w:p>
    <w:p w:rsidR="00284C5A" w:rsidRDefault="00284C5A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84C5A">
        <w:rPr>
          <w:rFonts w:cstheme="minorHAnsi"/>
          <w:sz w:val="20"/>
          <w:szCs w:val="20"/>
        </w:rPr>
        <w:t xml:space="preserve">(Papa Francesco: </w:t>
      </w:r>
      <w:r w:rsidRPr="00284C5A">
        <w:rPr>
          <w:rFonts w:cstheme="minorHAnsi"/>
          <w:i/>
          <w:iCs/>
          <w:sz w:val="20"/>
          <w:szCs w:val="20"/>
        </w:rPr>
        <w:t>discorso ai membri del Consiglio Nazionale dei Giovani</w:t>
      </w:r>
      <w:r>
        <w:rPr>
          <w:rFonts w:cstheme="minorHAnsi"/>
          <w:sz w:val="20"/>
          <w:szCs w:val="20"/>
        </w:rPr>
        <w:t>).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 detto spesso: “Non si può accendere la fede, se prima non si riaccende la speranza”.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 vedi un giovane senza fede non ti preoccupare.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 vedi un giovane senza speranza fai tutto quel che puoi per riattivarla.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Convinzione profonda: c’è una profonda differenza fra l’avvenire ed il futuro.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L’avvenire è il domani: dipende dagli uomini e dalla società.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futuro è sempre oltre. Fino alla fine. È nelle mani di Dio.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tutte le altre cose: non possiamo trasmettere speranza se non l’abbiamo per noi.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Domanda previa: ma noi abbiamo speranza?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speranza è virtù teologale cioè dono di Dio.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“Dammi speranza certa…”.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preghiera di Francesco è richiesta fiduciosa a Dio.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 noi chiediamo a Dio? Parliamo con Dio?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preghiera (intesa nel vero senso) ti fa chiudere gli occhi e percepire che Dio può cambiare il mondo con un “clic”.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“Come è possibile?” “Nulla è impossibile a Dio?”.</w:t>
      </w:r>
    </w:p>
    <w:p w:rsidR="00434C8C" w:rsidRDefault="00434C8C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risposta di Dio a Maria ed agli apostoli.</w:t>
      </w:r>
    </w:p>
    <w:p w:rsidR="00434C8C" w:rsidRDefault="00251D58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“Sto alla porta e busso…”</w:t>
      </w:r>
    </w:p>
    <w:p w:rsidR="00251D58" w:rsidRDefault="00251D58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Dio sta alla porta di ogni giovane, come di ogni persona.</w:t>
      </w:r>
    </w:p>
    <w:p w:rsidR="00251D58" w:rsidRDefault="00251D58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 solo a noi accoglierlo. Neanche aprire, perché è lo stesso Spirito che apre le porte.</w:t>
      </w:r>
    </w:p>
    <w:p w:rsidR="00251D58" w:rsidRDefault="00251D58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Dio è sempre nuovo: festa, gioia, … 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Noi vorremmo proporlo sempre allo stesso modo. Ma Dio non è così.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Imperativo categorico: dobbiamo cambiare!</w:t>
      </w:r>
    </w:p>
    <w:p w:rsidR="00963FD0" w:rsidRDefault="00963FD0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Vedi un giovane triste, sfiduciato… pensa che Dio sta alla porta del suo cuore e la apre.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 un momento all’altro può nascere una cosa nuova.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Dio non manda gli eventi, ma sta dentro le situazioni della vita per entrare nel nostro cuore.</w:t>
      </w:r>
    </w:p>
    <w:p w:rsidR="00963FD0" w:rsidRDefault="00963FD0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Spesso è la croce e l’esperienza di croce che salva.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Salva perché crea in noi le domande.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domande ci pongono in ascolto.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 Spirito parla sempre. A volte non ascoltiamo. A volte sì.</w:t>
      </w:r>
    </w:p>
    <w:p w:rsidR="003B5E17" w:rsidRDefault="003B5E17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Nella sofferenza diventiamo romantici (vedere la dura esperienza dei giovani coinvolti da un dolore: si abbracciano, si baciano, </w:t>
      </w:r>
      <w:proofErr w:type="gramStart"/>
      <w:r>
        <w:rPr>
          <w:rFonts w:cstheme="minorHAnsi"/>
          <w:sz w:val="24"/>
          <w:szCs w:val="24"/>
        </w:rPr>
        <w:t>… )</w:t>
      </w:r>
      <w:proofErr w:type="gramEnd"/>
      <w:r>
        <w:rPr>
          <w:rFonts w:cstheme="minorHAnsi"/>
          <w:sz w:val="24"/>
          <w:szCs w:val="24"/>
        </w:rPr>
        <w:t xml:space="preserve"> cioè aperti al soffio.</w:t>
      </w:r>
    </w:p>
    <w:p w:rsidR="00963FD0" w:rsidRDefault="00963FD0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63FD0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Dio rompe anche i nostri schemi.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Andiamo a dormire nel dolore, ci svegliamo nella gioia.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speranza in Dio non delude.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Deludono gli uomini, non Dio.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Dobbiamo trasmettere la speranza.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Motore della speranza è sempre la Pasqua.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Dopo l’agonia del giovedì, l’assurdo del venerdì ed il silenzio del sabato…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C’è la gioia della domenica.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Gesù cammina con ogni giovane (come con ogni persona).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Anche noi diciamo, col volto triste: “solo Tu sei così forestiero?”.</w:t>
      </w:r>
    </w:p>
    <w:p w:rsidR="00467876" w:rsidRDefault="00467876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7876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francescani viviamo l’esperienza della Verna.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Saliamo coi nostri contrasti, le nostre delusioni, …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Viviamo l’esperienza di Dio.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Tanto forte da vivere in noi le Lodi di Dio altissimo.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“Tu sei santo Signore Dio…”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Scendiamo come uomini risorti.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Dio ci chiama ogni giorno a vivere la nostra Pasqua.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 risorti siamo persone nuove.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Torniamo all’armonia primordiale.</w:t>
      </w:r>
    </w:p>
    <w:p w:rsidR="00CF23CB" w:rsidRDefault="00EF6560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All’equilibrio con noi stessi e con Dio.</w:t>
      </w:r>
    </w:p>
    <w:p w:rsidR="00EF6560" w:rsidRDefault="00EF6560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75491" w:rsidRDefault="00375491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Allora possiamo trasmettere la fede ai giovani, agli adulti, a tutti…</w:t>
      </w:r>
    </w:p>
    <w:p w:rsidR="00375491" w:rsidRDefault="00375491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Possiamo aiutare ogni uomo a vivere la sua Pasqua. Nel modo in cui Dio vuole.</w:t>
      </w:r>
    </w:p>
    <w:p w:rsidR="00375491" w:rsidRDefault="00375491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Questa è la cosa da trasmettere.</w:t>
      </w:r>
    </w:p>
    <w:p w:rsidR="00CF23CB" w:rsidRDefault="00CF23CB" w:rsidP="00284C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>Altissimo, glorioso Dio,</w:t>
      </w: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 xml:space="preserve">illumina le tenebre de </w:t>
      </w:r>
      <w:proofErr w:type="gramStart"/>
      <w:r w:rsidRPr="001F33E7">
        <w:rPr>
          <w:rFonts w:ascii="Times New Roman" w:hAnsi="Times New Roman" w:cs="Times New Roman"/>
          <w:i/>
          <w:sz w:val="24"/>
          <w:szCs w:val="24"/>
        </w:rPr>
        <w:t>lo core</w:t>
      </w:r>
      <w:proofErr w:type="gramEnd"/>
      <w:r w:rsidRPr="001F33E7">
        <w:rPr>
          <w:rFonts w:ascii="Times New Roman" w:hAnsi="Times New Roman" w:cs="Times New Roman"/>
          <w:i/>
          <w:sz w:val="24"/>
          <w:szCs w:val="24"/>
        </w:rPr>
        <w:t xml:space="preserve"> mio.</w:t>
      </w: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>E damme fede dritta,</w:t>
      </w: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 xml:space="preserve">speranza certa e </w:t>
      </w:r>
      <w:proofErr w:type="spellStart"/>
      <w:r w:rsidRPr="001F33E7">
        <w:rPr>
          <w:rFonts w:ascii="Times New Roman" w:hAnsi="Times New Roman" w:cs="Times New Roman"/>
          <w:i/>
          <w:sz w:val="24"/>
          <w:szCs w:val="24"/>
        </w:rPr>
        <w:t>caritade</w:t>
      </w:r>
      <w:proofErr w:type="spellEnd"/>
      <w:r w:rsidRPr="001F33E7">
        <w:rPr>
          <w:rFonts w:ascii="Times New Roman" w:hAnsi="Times New Roman" w:cs="Times New Roman"/>
          <w:i/>
          <w:sz w:val="24"/>
          <w:szCs w:val="24"/>
        </w:rPr>
        <w:t xml:space="preserve"> perfetta,</w:t>
      </w: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 xml:space="preserve">senno e </w:t>
      </w:r>
      <w:proofErr w:type="spellStart"/>
      <w:r w:rsidRPr="001F33E7">
        <w:rPr>
          <w:rFonts w:ascii="Times New Roman" w:hAnsi="Times New Roman" w:cs="Times New Roman"/>
          <w:i/>
          <w:sz w:val="24"/>
          <w:szCs w:val="24"/>
        </w:rPr>
        <w:t>cognoscemento</w:t>
      </w:r>
      <w:proofErr w:type="spellEnd"/>
      <w:r w:rsidRPr="001F33E7">
        <w:rPr>
          <w:rFonts w:ascii="Times New Roman" w:hAnsi="Times New Roman" w:cs="Times New Roman"/>
          <w:i/>
          <w:sz w:val="24"/>
          <w:szCs w:val="24"/>
        </w:rPr>
        <w:t>, Signore,</w:t>
      </w:r>
    </w:p>
    <w:p w:rsidR="001F33E7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>che faccia lo tuo santo e verace comandamento.</w:t>
      </w:r>
    </w:p>
    <w:p w:rsidR="00CF23CB" w:rsidRPr="001F33E7" w:rsidRDefault="001F33E7" w:rsidP="001F33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F33E7">
        <w:rPr>
          <w:rFonts w:ascii="Times New Roman" w:hAnsi="Times New Roman" w:cs="Times New Roman"/>
          <w:i/>
          <w:sz w:val="24"/>
          <w:szCs w:val="24"/>
        </w:rPr>
        <w:t>Amen.</w:t>
      </w:r>
      <w:bookmarkStart w:id="0" w:name="_GoBack"/>
      <w:bookmarkEnd w:id="0"/>
    </w:p>
    <w:sectPr w:rsidR="00CF23CB" w:rsidRPr="001F33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802"/>
    <w:rsid w:val="00123EF3"/>
    <w:rsid w:val="001F33E7"/>
    <w:rsid w:val="00251D58"/>
    <w:rsid w:val="00284C5A"/>
    <w:rsid w:val="00375491"/>
    <w:rsid w:val="003B5E17"/>
    <w:rsid w:val="00434C8C"/>
    <w:rsid w:val="00447C98"/>
    <w:rsid w:val="00467876"/>
    <w:rsid w:val="00634802"/>
    <w:rsid w:val="00963FD0"/>
    <w:rsid w:val="00A128F2"/>
    <w:rsid w:val="00CF23CB"/>
    <w:rsid w:val="00EF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1364"/>
  <w15:chartTrackingRefBased/>
  <w15:docId w15:val="{9B1B2F14-9542-4BC4-AD20-E42B59C5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Fagioli</dc:creator>
  <cp:keywords/>
  <dc:description/>
  <cp:lastModifiedBy>Marcello Fagioli</cp:lastModifiedBy>
  <cp:revision>11</cp:revision>
  <dcterms:created xsi:type="dcterms:W3CDTF">2026-05-18T03:24:00Z</dcterms:created>
  <dcterms:modified xsi:type="dcterms:W3CDTF">2026-07-23T15:08:00Z</dcterms:modified>
</cp:coreProperties>
</file>